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017C1" w14:textId="133F91F2" w:rsidR="005E47EC" w:rsidRPr="005E47EC" w:rsidRDefault="005E47EC" w:rsidP="005E47EC">
      <w:pPr>
        <w:jc w:val="right"/>
        <w:rPr>
          <w:rFonts w:ascii="Gotham Light" w:hAnsi="Gotham Light"/>
          <w:b/>
          <w:bCs/>
          <w:sz w:val="36"/>
          <w:szCs w:val="36"/>
        </w:rPr>
      </w:pPr>
      <w:bookmarkStart w:id="0" w:name="_Hlk141171862"/>
      <w:r w:rsidRPr="005E47EC">
        <w:rPr>
          <w:rFonts w:ascii="Gotham Light" w:hAnsi="Gotham Light"/>
          <w:b/>
          <w:bCs/>
          <w:sz w:val="36"/>
          <w:szCs w:val="36"/>
        </w:rPr>
        <w:t>N-CTR-</w:t>
      </w:r>
      <w:r w:rsidR="00FB23BA">
        <w:rPr>
          <w:rFonts w:ascii="Gotham Light" w:hAnsi="Gotham Light"/>
          <w:b/>
          <w:bCs/>
          <w:sz w:val="36"/>
          <w:szCs w:val="36"/>
        </w:rPr>
        <w:t>C</w:t>
      </w:r>
      <w:r w:rsidRPr="005E47EC">
        <w:rPr>
          <w:rFonts w:ascii="Gotham Light" w:hAnsi="Gotham Light"/>
          <w:b/>
          <w:bCs/>
          <w:sz w:val="36"/>
          <w:szCs w:val="36"/>
        </w:rPr>
        <w:t>AR-1-04-001/03</w:t>
      </w:r>
    </w:p>
    <w:p w14:paraId="2BAFA205" w14:textId="0BE7705D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48CE4B65" w14:textId="2D2F3098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0667F4F7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3DAC8051" w14:textId="6FFC0AB8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CONSTRUCCIÓN SE DEBERÁ CUMPLIR CON LA NORMATIVA PARA LA INFRAESTRUCTURA DE TRANSPORTE (NORMATIVA SCT), NORMAS Y MANUALES COMPLEMENTARIOS VIGENTES A LA FECHA.</w:t>
      </w:r>
    </w:p>
    <w:p w14:paraId="333425B0" w14:textId="729699B1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16930374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1DC38463" w14:textId="20F83F33" w:rsidR="00903507" w:rsidRPr="005E47EC" w:rsidRDefault="00903507" w:rsidP="00903507">
      <w:pPr>
        <w:jc w:val="both"/>
        <w:rPr>
          <w:rFonts w:ascii="Gotham Light" w:hAnsi="Gotham Light"/>
          <w:b/>
          <w:bCs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</w:r>
      <w:proofErr w:type="spellStart"/>
      <w:r w:rsidRPr="005E47EC">
        <w:rPr>
          <w:rFonts w:ascii="Gotham Light" w:hAnsi="Gotham Light"/>
          <w:sz w:val="16"/>
          <w:szCs w:val="16"/>
        </w:rPr>
        <w:t>CTR</w:t>
      </w:r>
      <w:proofErr w:type="spellEnd"/>
      <w:r w:rsidRPr="005E47EC">
        <w:rPr>
          <w:rFonts w:ascii="Gotham Light" w:hAnsi="Gotham Light"/>
          <w:sz w:val="16"/>
          <w:szCs w:val="16"/>
        </w:rPr>
        <w:t>. CONSTRUCCIÓN</w:t>
      </w:r>
    </w:p>
    <w:p w14:paraId="6E9D5AFF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70BA7F16" w14:textId="25B8CFD1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3E093D0C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3DAA66E1" w14:textId="0377D113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PARTE: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1. CONCEPTOS DE OBRA</w:t>
      </w:r>
    </w:p>
    <w:p w14:paraId="269C85F8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4D399131" w14:textId="65495CD0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04. P</w:t>
      </w:r>
      <w:r w:rsidR="005E47EC">
        <w:rPr>
          <w:rFonts w:ascii="Gotham Light" w:hAnsi="Gotham Light"/>
          <w:sz w:val="16"/>
          <w:szCs w:val="16"/>
        </w:rPr>
        <w:t>avimentos</w:t>
      </w:r>
    </w:p>
    <w:p w14:paraId="7EE0F4A9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417FB112" w14:textId="1E59DC67" w:rsidR="00903507" w:rsidRDefault="005E47EC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CAPI</w:t>
      </w:r>
      <w:r w:rsidR="00903507">
        <w:rPr>
          <w:rFonts w:ascii="Gotham Light" w:hAnsi="Gotham Light"/>
          <w:sz w:val="16"/>
          <w:szCs w:val="16"/>
        </w:rPr>
        <w:t>TULO:</w:t>
      </w:r>
      <w:r>
        <w:rPr>
          <w:rFonts w:ascii="Gotham Light" w:hAnsi="Gotham Light"/>
          <w:sz w:val="16"/>
          <w:szCs w:val="16"/>
        </w:rPr>
        <w:t xml:space="preserve">           </w:t>
      </w:r>
      <w:r w:rsidR="00903507">
        <w:rPr>
          <w:rFonts w:ascii="Gotham Light" w:hAnsi="Gotham Light"/>
          <w:sz w:val="16"/>
          <w:szCs w:val="16"/>
        </w:rPr>
        <w:t>0</w:t>
      </w:r>
      <w:r>
        <w:rPr>
          <w:rFonts w:ascii="Gotham Light" w:hAnsi="Gotham Light"/>
          <w:sz w:val="16"/>
          <w:szCs w:val="16"/>
        </w:rPr>
        <w:t>01</w:t>
      </w:r>
      <w:r w:rsidR="00903507">
        <w:rPr>
          <w:rFonts w:ascii="Gotham Light" w:hAnsi="Gotham Light"/>
          <w:sz w:val="16"/>
          <w:szCs w:val="16"/>
        </w:rPr>
        <w:t>.</w:t>
      </w:r>
      <w:r>
        <w:rPr>
          <w:rFonts w:ascii="Gotham Light" w:hAnsi="Gotham Light"/>
          <w:sz w:val="16"/>
          <w:szCs w:val="16"/>
        </w:rPr>
        <w:t xml:space="preserve"> Revestimientos Estabilizados y no Estabilizados</w:t>
      </w:r>
    </w:p>
    <w:p w14:paraId="78692A77" w14:textId="5DFCE619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4A1422E0" w14:textId="79657342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4403A6E8" w14:textId="67747BB8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7ABB3DA0" w14:textId="03332620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5C4A4DA0" w14:textId="0ED3B6D4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6B1996F0" w14:textId="77777777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bookmarkEnd w:id="0"/>
    <w:p w14:paraId="1E5DFFC9" w14:textId="172A8455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55238133" w14:textId="4E2076F0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185DBF0F" w14:textId="2CE5AC8E" w:rsidR="00FB23BA" w:rsidRDefault="00FB23BA" w:rsidP="00FB23BA">
      <w:pPr>
        <w:tabs>
          <w:tab w:val="left" w:pos="2115"/>
        </w:tabs>
        <w:jc w:val="both"/>
        <w:rPr>
          <w:rFonts w:ascii="Gotham Light" w:hAnsi="Gotham Light"/>
          <w:sz w:val="16"/>
          <w:szCs w:val="16"/>
        </w:rPr>
      </w:pPr>
    </w:p>
    <w:p w14:paraId="7F4DC098" w14:textId="64E28D43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625241E4" w14:textId="567D3210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1BF686DB" w14:textId="5BA052F4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27ECFB3D" w14:textId="5668D54D" w:rsidR="00FB23BA" w:rsidRPr="005E47EC" w:rsidRDefault="00FB23BA" w:rsidP="00FB23BA">
      <w:pPr>
        <w:jc w:val="right"/>
        <w:rPr>
          <w:rFonts w:ascii="Gotham Light" w:hAnsi="Gotham Light"/>
          <w:b/>
          <w:bCs/>
          <w:sz w:val="36"/>
          <w:szCs w:val="36"/>
        </w:rPr>
      </w:pPr>
      <w:bookmarkStart w:id="1" w:name="_Hlk141172004"/>
      <w:r w:rsidRPr="005E47EC">
        <w:rPr>
          <w:rFonts w:ascii="Gotham Light" w:hAnsi="Gotham Light"/>
          <w:b/>
          <w:bCs/>
          <w:sz w:val="36"/>
          <w:szCs w:val="36"/>
        </w:rPr>
        <w:t>N-CTR-</w:t>
      </w:r>
      <w:r>
        <w:rPr>
          <w:rFonts w:ascii="Gotham Light" w:hAnsi="Gotham Light"/>
          <w:b/>
          <w:bCs/>
          <w:sz w:val="36"/>
          <w:szCs w:val="36"/>
        </w:rPr>
        <w:t>C</w:t>
      </w:r>
      <w:r w:rsidRPr="005E47EC">
        <w:rPr>
          <w:rFonts w:ascii="Gotham Light" w:hAnsi="Gotham Light"/>
          <w:b/>
          <w:bCs/>
          <w:sz w:val="36"/>
          <w:szCs w:val="36"/>
        </w:rPr>
        <w:t>AR-1-0</w:t>
      </w:r>
      <w:r>
        <w:rPr>
          <w:rFonts w:ascii="Gotham Light" w:hAnsi="Gotham Light"/>
          <w:b/>
          <w:bCs/>
          <w:sz w:val="36"/>
          <w:szCs w:val="36"/>
        </w:rPr>
        <w:t>2</w:t>
      </w:r>
      <w:r w:rsidRPr="005E47EC">
        <w:rPr>
          <w:rFonts w:ascii="Gotham Light" w:hAnsi="Gotham Light"/>
          <w:b/>
          <w:bCs/>
          <w:sz w:val="36"/>
          <w:szCs w:val="36"/>
        </w:rPr>
        <w:t>-001/0</w:t>
      </w:r>
      <w:r>
        <w:rPr>
          <w:rFonts w:ascii="Gotham Light" w:hAnsi="Gotham Light"/>
          <w:b/>
          <w:bCs/>
          <w:sz w:val="36"/>
          <w:szCs w:val="36"/>
        </w:rPr>
        <w:t>0</w:t>
      </w:r>
    </w:p>
    <w:p w14:paraId="496F267B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482415EC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2B69E563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1891DAF6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CONSTRUCCIÓN SE DEBERÁ CUMPLIR CON LA NORMATIVA PARA LA INFRAESTRUCTURA DE TRANSPORTE (NORMATIVA SCT), NORMAS Y MANUALES COMPLEMENTARIOS VIGENTES A LA FECHA.</w:t>
      </w:r>
    </w:p>
    <w:p w14:paraId="2E89DA99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7993E124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39311FCF" w14:textId="77777777" w:rsidR="00FB23BA" w:rsidRPr="005E47EC" w:rsidRDefault="00FB23BA" w:rsidP="00FB23BA">
      <w:pPr>
        <w:jc w:val="both"/>
        <w:rPr>
          <w:rFonts w:ascii="Gotham Light" w:hAnsi="Gotham Light"/>
          <w:b/>
          <w:bCs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</w:r>
      <w:proofErr w:type="spellStart"/>
      <w:r w:rsidRPr="005E47EC">
        <w:rPr>
          <w:rFonts w:ascii="Gotham Light" w:hAnsi="Gotham Light"/>
          <w:sz w:val="16"/>
          <w:szCs w:val="16"/>
        </w:rPr>
        <w:t>CTR</w:t>
      </w:r>
      <w:proofErr w:type="spellEnd"/>
      <w:r w:rsidRPr="005E47EC">
        <w:rPr>
          <w:rFonts w:ascii="Gotham Light" w:hAnsi="Gotham Light"/>
          <w:sz w:val="16"/>
          <w:szCs w:val="16"/>
        </w:rPr>
        <w:t>. CONSTRUCCIÓN</w:t>
      </w:r>
    </w:p>
    <w:p w14:paraId="2C9E1A3F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4861B8C1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67F9A418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6F1920B5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PARTE: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1. CONCEPTOS DE OBRA</w:t>
      </w:r>
    </w:p>
    <w:p w14:paraId="3208A07D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1001A212" w14:textId="659383F4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</w:t>
      </w:r>
      <w:r>
        <w:rPr>
          <w:rFonts w:ascii="Gotham Light" w:hAnsi="Gotham Light"/>
          <w:sz w:val="16"/>
          <w:szCs w:val="16"/>
        </w:rPr>
        <w:t>2</w:t>
      </w:r>
      <w:r>
        <w:rPr>
          <w:rFonts w:ascii="Gotham Light" w:hAnsi="Gotham Light"/>
          <w:sz w:val="16"/>
          <w:szCs w:val="16"/>
        </w:rPr>
        <w:t xml:space="preserve">. </w:t>
      </w:r>
      <w:r>
        <w:rPr>
          <w:rFonts w:ascii="Gotham Light" w:hAnsi="Gotham Light"/>
          <w:sz w:val="16"/>
          <w:szCs w:val="16"/>
        </w:rPr>
        <w:t>Estructuras</w:t>
      </w:r>
    </w:p>
    <w:p w14:paraId="29B34B08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5E52381D" w14:textId="19BFDBF9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CAPITULO:           001. </w:t>
      </w:r>
      <w:r>
        <w:rPr>
          <w:rFonts w:ascii="Gotham Light" w:hAnsi="Gotham Light"/>
          <w:sz w:val="16"/>
          <w:szCs w:val="16"/>
        </w:rPr>
        <w:t>Mamposterías de Piedra</w:t>
      </w:r>
    </w:p>
    <w:bookmarkEnd w:id="1"/>
    <w:p w14:paraId="309B3ADA" w14:textId="7C75F46F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542F4613" w14:textId="34A03B91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0219FC67" w14:textId="39F49CE9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783477E7" w14:textId="0FE8C0EC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1BD45F13" w14:textId="3D501EE4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45BDD324" w14:textId="77777777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65F11A6A" w14:textId="6D8F40DA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2BB7DE10" w14:textId="47CED0D2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642DED4A" w14:textId="50F52A64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6868177E" w14:textId="7C5A1C74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794E399F" w14:textId="09646CA9" w:rsidR="00FB23BA" w:rsidRPr="005E47EC" w:rsidRDefault="00FB23BA" w:rsidP="00FB23BA">
      <w:pPr>
        <w:jc w:val="right"/>
        <w:rPr>
          <w:rFonts w:ascii="Gotham Light" w:hAnsi="Gotham Light"/>
          <w:b/>
          <w:bCs/>
          <w:sz w:val="36"/>
          <w:szCs w:val="36"/>
        </w:rPr>
      </w:pPr>
      <w:r w:rsidRPr="005E47EC">
        <w:rPr>
          <w:rFonts w:ascii="Gotham Light" w:hAnsi="Gotham Light"/>
          <w:b/>
          <w:bCs/>
          <w:sz w:val="36"/>
          <w:szCs w:val="36"/>
        </w:rPr>
        <w:lastRenderedPageBreak/>
        <w:t>N-CTR-</w:t>
      </w:r>
      <w:r>
        <w:rPr>
          <w:rFonts w:ascii="Gotham Light" w:hAnsi="Gotham Light"/>
          <w:b/>
          <w:bCs/>
          <w:sz w:val="36"/>
          <w:szCs w:val="36"/>
        </w:rPr>
        <w:t>C</w:t>
      </w:r>
      <w:r w:rsidRPr="005E47EC">
        <w:rPr>
          <w:rFonts w:ascii="Gotham Light" w:hAnsi="Gotham Light"/>
          <w:b/>
          <w:bCs/>
          <w:sz w:val="36"/>
          <w:szCs w:val="36"/>
        </w:rPr>
        <w:t>AR-1-0</w:t>
      </w:r>
      <w:r>
        <w:rPr>
          <w:rFonts w:ascii="Gotham Light" w:hAnsi="Gotham Light"/>
          <w:b/>
          <w:bCs/>
          <w:sz w:val="36"/>
          <w:szCs w:val="36"/>
        </w:rPr>
        <w:t>3</w:t>
      </w:r>
      <w:r w:rsidRPr="005E47EC">
        <w:rPr>
          <w:rFonts w:ascii="Gotham Light" w:hAnsi="Gotham Light"/>
          <w:b/>
          <w:bCs/>
          <w:sz w:val="36"/>
          <w:szCs w:val="36"/>
        </w:rPr>
        <w:t>-01</w:t>
      </w:r>
      <w:r>
        <w:rPr>
          <w:rFonts w:ascii="Gotham Light" w:hAnsi="Gotham Light"/>
          <w:b/>
          <w:bCs/>
          <w:sz w:val="36"/>
          <w:szCs w:val="36"/>
        </w:rPr>
        <w:t>4</w:t>
      </w:r>
      <w:r w:rsidRPr="005E47EC">
        <w:rPr>
          <w:rFonts w:ascii="Gotham Light" w:hAnsi="Gotham Light"/>
          <w:b/>
          <w:bCs/>
          <w:sz w:val="36"/>
          <w:szCs w:val="36"/>
        </w:rPr>
        <w:t>/0</w:t>
      </w:r>
      <w:r>
        <w:rPr>
          <w:rFonts w:ascii="Gotham Light" w:hAnsi="Gotham Light"/>
          <w:b/>
          <w:bCs/>
          <w:sz w:val="36"/>
          <w:szCs w:val="36"/>
        </w:rPr>
        <w:t>9</w:t>
      </w:r>
    </w:p>
    <w:p w14:paraId="490577E1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71D4DAF6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0DE1029C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0C2DDC3D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CONSTRUCCIÓN SE DEBERÁ CUMPLIR CON LA NORMATIVA PARA LA INFRAESTRUCTURA DE TRANSPORTE (NORMATIVA SCT), NORMAS Y MANUALES COMPLEMENTARIOS VIGENTES A LA FECHA.</w:t>
      </w:r>
    </w:p>
    <w:p w14:paraId="5666C12A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3F0D3A28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797CD876" w14:textId="77777777" w:rsidR="00FB23BA" w:rsidRPr="005E47EC" w:rsidRDefault="00FB23BA" w:rsidP="00FB23BA">
      <w:pPr>
        <w:jc w:val="both"/>
        <w:rPr>
          <w:rFonts w:ascii="Gotham Light" w:hAnsi="Gotham Light"/>
          <w:b/>
          <w:bCs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</w:r>
      <w:proofErr w:type="spellStart"/>
      <w:r w:rsidRPr="005E47EC">
        <w:rPr>
          <w:rFonts w:ascii="Gotham Light" w:hAnsi="Gotham Light"/>
          <w:sz w:val="16"/>
          <w:szCs w:val="16"/>
        </w:rPr>
        <w:t>CTR</w:t>
      </w:r>
      <w:proofErr w:type="spellEnd"/>
      <w:r w:rsidRPr="005E47EC">
        <w:rPr>
          <w:rFonts w:ascii="Gotham Light" w:hAnsi="Gotham Light"/>
          <w:sz w:val="16"/>
          <w:szCs w:val="16"/>
        </w:rPr>
        <w:t>. CONSTRUCCIÓN</w:t>
      </w:r>
    </w:p>
    <w:p w14:paraId="45890F18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3614D8AC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58C906DD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331937F5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PARTE: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1. CONCEPTOS DE OBRA</w:t>
      </w:r>
    </w:p>
    <w:p w14:paraId="69848C84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1D0F8DFB" w14:textId="78D5D71C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</w:t>
      </w:r>
      <w:r>
        <w:rPr>
          <w:rFonts w:ascii="Gotham Light" w:hAnsi="Gotham Light"/>
          <w:sz w:val="16"/>
          <w:szCs w:val="16"/>
        </w:rPr>
        <w:t>3</w:t>
      </w:r>
      <w:r>
        <w:rPr>
          <w:rFonts w:ascii="Gotham Light" w:hAnsi="Gotham Light"/>
          <w:sz w:val="16"/>
          <w:szCs w:val="16"/>
        </w:rPr>
        <w:t xml:space="preserve">. </w:t>
      </w:r>
      <w:r>
        <w:rPr>
          <w:rFonts w:ascii="Gotham Light" w:hAnsi="Gotham Light"/>
          <w:sz w:val="16"/>
          <w:szCs w:val="16"/>
        </w:rPr>
        <w:t>Drenaje y Subdrenaje</w:t>
      </w:r>
    </w:p>
    <w:p w14:paraId="78C68A7B" w14:textId="77777777" w:rsidR="00FB23BA" w:rsidRDefault="00FB23BA" w:rsidP="00FB23BA">
      <w:pPr>
        <w:jc w:val="both"/>
        <w:rPr>
          <w:rFonts w:ascii="Gotham Light" w:hAnsi="Gotham Light"/>
          <w:sz w:val="16"/>
          <w:szCs w:val="16"/>
        </w:rPr>
      </w:pPr>
    </w:p>
    <w:p w14:paraId="28028C9F" w14:textId="56B9B0EA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CAPITULO:           01</w:t>
      </w:r>
      <w:r>
        <w:rPr>
          <w:rFonts w:ascii="Gotham Light" w:hAnsi="Gotham Light"/>
          <w:sz w:val="16"/>
          <w:szCs w:val="16"/>
        </w:rPr>
        <w:t>4</w:t>
      </w:r>
      <w:r>
        <w:rPr>
          <w:rFonts w:ascii="Gotham Light" w:hAnsi="Gotham Light"/>
          <w:sz w:val="16"/>
          <w:szCs w:val="16"/>
        </w:rPr>
        <w:t xml:space="preserve">. </w:t>
      </w:r>
      <w:r>
        <w:rPr>
          <w:rFonts w:ascii="Gotham Light" w:hAnsi="Gotham Light"/>
          <w:sz w:val="16"/>
          <w:szCs w:val="16"/>
        </w:rPr>
        <w:t>Alcantarillas de Tubos Corrugados de Polietileno de Alta Densidad</w:t>
      </w:r>
    </w:p>
    <w:p w14:paraId="2641C47C" w14:textId="441B8EA8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703C930D" w14:textId="5EE259A0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2C952B5D" w14:textId="71AD5943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22464E50" w14:textId="7E3706FC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2013ED08" w14:textId="37790C92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39E40D83" w14:textId="7CE73793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4D4BEC33" w14:textId="74B14CA5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50D65A44" w14:textId="4A51B426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3B7900A7" w14:textId="2C1AE142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1E406B9C" w14:textId="77777777" w:rsidR="00FB23BA" w:rsidRDefault="00FB23BA" w:rsidP="00903507">
      <w:pPr>
        <w:jc w:val="both"/>
        <w:rPr>
          <w:rFonts w:ascii="Gotham Light" w:hAnsi="Gotham Light"/>
          <w:sz w:val="16"/>
          <w:szCs w:val="16"/>
        </w:rPr>
      </w:pPr>
    </w:p>
    <w:p w14:paraId="2453CC26" w14:textId="3DCB87E0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44286D73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5AB8D2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</w:r>
      <w:proofErr w:type="spellStart"/>
      <w:r>
        <w:rPr>
          <w:rFonts w:ascii="Gotham Light" w:hAnsi="Gotham Light"/>
          <w:sz w:val="16"/>
          <w:szCs w:val="16"/>
        </w:rPr>
        <w:t>PRY</w:t>
      </w:r>
      <w:proofErr w:type="spellEnd"/>
      <w:r>
        <w:rPr>
          <w:rFonts w:ascii="Gotham Light" w:hAnsi="Gotham Light"/>
          <w:sz w:val="16"/>
          <w:szCs w:val="16"/>
        </w:rPr>
        <w:t>. PROYECTO</w:t>
      </w:r>
    </w:p>
    <w:p w14:paraId="7F729BA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TEMA: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CAR. CARRETERAS</w:t>
      </w:r>
    </w:p>
    <w:p w14:paraId="6ACB32FB" w14:textId="77777777" w:rsidR="00903507" w:rsidRDefault="00903507" w:rsidP="00903507">
      <w:pPr>
        <w:ind w:left="1418" w:hanging="1418"/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          10. PROYECTO DE SEÑALAMIENTO Y DISPOSITIVOS DE SEGURIDAD EN CARRETERAS Y VIALIDADES URBANAS</w:t>
      </w:r>
    </w:p>
    <w:p w14:paraId="106FC03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TÍTULO: </w:t>
      </w:r>
      <w:r>
        <w:rPr>
          <w:rFonts w:ascii="Gotham Light" w:hAnsi="Gotham Light"/>
          <w:sz w:val="16"/>
          <w:szCs w:val="16"/>
        </w:rPr>
        <w:tab/>
      </w:r>
      <w:r>
        <w:rPr>
          <w:rFonts w:ascii="Gotham Light" w:hAnsi="Gotham Light"/>
          <w:sz w:val="16"/>
          <w:szCs w:val="16"/>
        </w:rPr>
        <w:tab/>
        <w:t>01. PROYECTO DE SEÑALAMIENTO</w:t>
      </w:r>
    </w:p>
    <w:p w14:paraId="2A2CFF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B445AF9" w14:textId="223A939E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LAS ESPECIFICACIONES PARTICULARES PREVALECERÁN EN LO QUE CORRESPONDA SOBRE EL PROYECTO Y ESTE A SU VEZ PREVALECERÁ EN LO QUE CORRESPONDA SOBRE LAS NORMAS ANTES CITADAS</w:t>
      </w:r>
    </w:p>
    <w:p w14:paraId="3C3DE9F8" w14:textId="2E459334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3E2D1000" w14:textId="61CBAF3B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5E0E6577" w14:textId="695769CF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59831366" w14:textId="148C0ACC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5B86E64F" w14:textId="613E595C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2FF71782" w14:textId="354D9E15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7DB66CE2" w14:textId="77777777" w:rsidR="005E47EC" w:rsidRDefault="005E47EC" w:rsidP="00903507">
      <w:pPr>
        <w:jc w:val="both"/>
        <w:rPr>
          <w:rFonts w:ascii="Gotham Light" w:hAnsi="Gotham Light"/>
          <w:sz w:val="16"/>
          <w:szCs w:val="16"/>
        </w:rPr>
      </w:pPr>
    </w:p>
    <w:p w14:paraId="2862CEF6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PARA LA REHABILITACIÓN SE CONTEMPLAN LAS SIGUIENTES PARTIDAS:</w:t>
      </w:r>
    </w:p>
    <w:p w14:paraId="71AA784C" w14:textId="600DF59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1.- ESTABILIZACIÓN DE SUB-BASE:</w:t>
      </w:r>
    </w:p>
    <w:p w14:paraId="33D6000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33CB251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proofErr w:type="spellStart"/>
      <w:r>
        <w:rPr>
          <w:rFonts w:ascii="Gotham Light" w:hAnsi="Gotham Light"/>
          <w:sz w:val="16"/>
          <w:szCs w:val="16"/>
        </w:rPr>
        <w:t>CTR</w:t>
      </w:r>
      <w:proofErr w:type="spellEnd"/>
      <w:r>
        <w:rPr>
          <w:rFonts w:ascii="Gotham Light" w:hAnsi="Gotham Light"/>
          <w:sz w:val="16"/>
          <w:szCs w:val="16"/>
        </w:rPr>
        <w:t>. CONSTRUCCIÓN</w:t>
      </w:r>
    </w:p>
    <w:p w14:paraId="1359DCF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97D9BE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62D3006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53C24EB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6051EB1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1B59951" w14:textId="6CDC71FD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2.- CONSTRUCCIÓN DE BASE HIDRÁULICA:</w:t>
      </w:r>
    </w:p>
    <w:p w14:paraId="6EC793D6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N·CTR·CAR·1·04·002/11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97F69A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lastRenderedPageBreak/>
        <w:t xml:space="preserve">LIBRO: </w:t>
      </w:r>
      <w:proofErr w:type="spellStart"/>
      <w:r>
        <w:rPr>
          <w:rFonts w:ascii="Gotham Light" w:hAnsi="Gotham Light"/>
          <w:sz w:val="16"/>
          <w:szCs w:val="16"/>
        </w:rPr>
        <w:t>CTR</w:t>
      </w:r>
      <w:proofErr w:type="spellEnd"/>
      <w:r>
        <w:rPr>
          <w:rFonts w:ascii="Gotham Light" w:hAnsi="Gotham Light"/>
          <w:sz w:val="16"/>
          <w:szCs w:val="16"/>
        </w:rPr>
        <w:t>. CONSTRUCCIÓN</w:t>
      </w:r>
    </w:p>
    <w:p w14:paraId="2805480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6DA9AB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11708B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BB6853D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002. SUBBASES Y BASES</w:t>
      </w:r>
    </w:p>
    <w:p w14:paraId="74223B71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604F466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5C4D9E7C" w14:textId="129467DF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3.- RIEGO DE IMPREGNACIÓN:</w:t>
      </w:r>
    </w:p>
    <w:p w14:paraId="28C5E18D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N·CTR·CAR·1·04·004/15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4A6AA4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proofErr w:type="spellStart"/>
      <w:r>
        <w:rPr>
          <w:rFonts w:ascii="Gotham Light" w:hAnsi="Gotham Light"/>
          <w:sz w:val="16"/>
          <w:szCs w:val="16"/>
        </w:rPr>
        <w:t>CTR</w:t>
      </w:r>
      <w:proofErr w:type="spellEnd"/>
      <w:r>
        <w:rPr>
          <w:rFonts w:ascii="Gotham Light" w:hAnsi="Gotham Light"/>
          <w:sz w:val="16"/>
          <w:szCs w:val="16"/>
        </w:rPr>
        <w:t>. CONSTRUCCIÓN</w:t>
      </w:r>
    </w:p>
    <w:p w14:paraId="782D31A0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8D5AE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388C9E7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05A7CA4C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004. RIEGOS DE IMPREGNACIÓN</w:t>
      </w:r>
    </w:p>
    <w:p w14:paraId="1108664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0A48932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D410A98" w14:textId="626195B3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4.- CARPETA DE CONCRETO ASFÁLTICO:</w:t>
      </w:r>
    </w:p>
    <w:p w14:paraId="63402622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N·CTR·CAR·1·04·006/14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2F03DA0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proofErr w:type="spellStart"/>
      <w:r>
        <w:rPr>
          <w:rFonts w:ascii="Gotham Light" w:hAnsi="Gotham Light"/>
          <w:sz w:val="16"/>
          <w:szCs w:val="16"/>
        </w:rPr>
        <w:t>CTR</w:t>
      </w:r>
      <w:proofErr w:type="spellEnd"/>
      <w:r>
        <w:rPr>
          <w:rFonts w:ascii="Gotham Light" w:hAnsi="Gotham Light"/>
          <w:sz w:val="16"/>
          <w:szCs w:val="16"/>
        </w:rPr>
        <w:t>. CONSTRUCCIÓN</w:t>
      </w:r>
    </w:p>
    <w:p w14:paraId="41D09CD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7B1E549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55A15A8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04. PAVIMENTOS</w:t>
      </w:r>
    </w:p>
    <w:p w14:paraId="2A1A2C1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006. CARPETAS ASFÁLTICAS CON MEZCLA EN CALIENTE</w:t>
      </w:r>
    </w:p>
    <w:p w14:paraId="4919E8F6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3987B91D" w14:textId="77777777" w:rsidR="00903507" w:rsidRDefault="00903507" w:rsidP="00903507">
      <w:pPr>
        <w:jc w:val="both"/>
        <w:rPr>
          <w:rFonts w:ascii="Gotham Light" w:hAnsi="Gotham Light"/>
          <w:b/>
          <w:sz w:val="16"/>
          <w:szCs w:val="16"/>
        </w:rPr>
      </w:pPr>
    </w:p>
    <w:p w14:paraId="26D5511F" w14:textId="2AA59F9E" w:rsidR="00903507" w:rsidRDefault="00035B57" w:rsidP="00903507">
      <w:pPr>
        <w:jc w:val="both"/>
        <w:rPr>
          <w:rFonts w:ascii="Gotham Light" w:hAnsi="Gotham Light"/>
          <w:b/>
          <w:sz w:val="16"/>
          <w:szCs w:val="16"/>
        </w:rPr>
      </w:pPr>
      <w:r>
        <w:rPr>
          <w:rFonts w:ascii="Gotham Light" w:hAnsi="Gotham Light"/>
          <w:b/>
          <w:sz w:val="16"/>
          <w:szCs w:val="16"/>
        </w:rPr>
        <w:t>5</w:t>
      </w:r>
      <w:r w:rsidR="00903507">
        <w:rPr>
          <w:rFonts w:ascii="Gotham Light" w:hAnsi="Gotham Light"/>
          <w:b/>
          <w:sz w:val="16"/>
          <w:szCs w:val="16"/>
        </w:rPr>
        <w:t xml:space="preserve">.- SEÑALAMIENTO HORIZONTAL: </w:t>
      </w:r>
    </w:p>
    <w:p w14:paraId="6095E5F4" w14:textId="77777777" w:rsidR="00903507" w:rsidRDefault="00903507" w:rsidP="00903507">
      <w:pPr>
        <w:jc w:val="both"/>
      </w:pPr>
      <w:r>
        <w:rPr>
          <w:rFonts w:ascii="Gotham Light" w:hAnsi="Gotham Light"/>
          <w:sz w:val="16"/>
          <w:szCs w:val="16"/>
        </w:rPr>
        <w:t xml:space="preserve">PARA LA EJECUCIÓN DE LOS TRABAJOS CONSIDERADOS DENTRO DE ESTA PARTIDA SE DEBERÁ CUMPLIR CON LO INDICADO EN LA NORMA </w:t>
      </w:r>
      <w:r>
        <w:t>N·CTR·CAR·1·07·001/00</w:t>
      </w:r>
      <w:r>
        <w:rPr>
          <w:rFonts w:ascii="Gotham Light" w:hAnsi="Gotham Light"/>
          <w:sz w:val="16"/>
          <w:szCs w:val="16"/>
        </w:rPr>
        <w:t>; ADEMÁS DE NORMAS Y MANUALES COMPLEMENTARIOS.</w:t>
      </w:r>
    </w:p>
    <w:p w14:paraId="71A3BDB8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 xml:space="preserve">LIBRO: </w:t>
      </w:r>
      <w:proofErr w:type="spellStart"/>
      <w:r>
        <w:rPr>
          <w:rFonts w:ascii="Gotham Light" w:hAnsi="Gotham Light"/>
          <w:sz w:val="16"/>
          <w:szCs w:val="16"/>
        </w:rPr>
        <w:t>CTR</w:t>
      </w:r>
      <w:proofErr w:type="spellEnd"/>
      <w:r>
        <w:rPr>
          <w:rFonts w:ascii="Gotham Light" w:hAnsi="Gotham Light"/>
          <w:sz w:val="16"/>
          <w:szCs w:val="16"/>
        </w:rPr>
        <w:t>. CONSTRUCCIÓN</w:t>
      </w:r>
    </w:p>
    <w:p w14:paraId="31B23441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TEMA: CAR. CARRETERAS</w:t>
      </w:r>
    </w:p>
    <w:p w14:paraId="1C8B778F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PARTE: 1. CONCEPTOS DE OBRA</w:t>
      </w:r>
    </w:p>
    <w:p w14:paraId="2D7669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TÍTULO: 07. SEÑALAMIENTO Y DISPOSITIVOS DE SEGURIDAD</w:t>
      </w:r>
    </w:p>
    <w:p w14:paraId="32BB9CA3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  <w:r>
        <w:rPr>
          <w:rFonts w:ascii="Gotham Light" w:hAnsi="Gotham Light"/>
          <w:sz w:val="16"/>
          <w:szCs w:val="16"/>
        </w:rPr>
        <w:t>CAPÍTULO: 001. MARCAS EN EL PAVIMENTO</w:t>
      </w:r>
    </w:p>
    <w:p w14:paraId="6274FA5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3CB40537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38D842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5CCD4E8A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4B4AF9EB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16629AE5" w14:textId="77777777" w:rsidR="00903507" w:rsidRDefault="00903507" w:rsidP="00903507">
      <w:pPr>
        <w:jc w:val="both"/>
        <w:rPr>
          <w:rFonts w:ascii="Gotham Light" w:hAnsi="Gotham Light"/>
          <w:sz w:val="16"/>
          <w:szCs w:val="16"/>
        </w:rPr>
      </w:pPr>
    </w:p>
    <w:p w14:paraId="6116037B" w14:textId="592540F8" w:rsidR="00605FB6" w:rsidRPr="00903507" w:rsidRDefault="00605FB6" w:rsidP="00903507"/>
    <w:sectPr w:rsidR="00605FB6" w:rsidRPr="00903507" w:rsidSect="00542729">
      <w:headerReference w:type="default" r:id="rId8"/>
      <w:footerReference w:type="default" r:id="rId9"/>
      <w:pgSz w:w="12240" w:h="15840" w:code="10000"/>
      <w:pgMar w:top="680" w:right="680" w:bottom="680" w:left="1560" w:header="567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D75D6" w14:textId="77777777" w:rsidR="00760643" w:rsidRDefault="00760643" w:rsidP="00BD4321">
      <w:r>
        <w:separator/>
      </w:r>
    </w:p>
  </w:endnote>
  <w:endnote w:type="continuationSeparator" w:id="0">
    <w:p w14:paraId="0FDC9174" w14:textId="77777777" w:rsidR="00760643" w:rsidRDefault="00760643" w:rsidP="00BD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Light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Montserrat Medium"/>
    <w:charset w:val="00"/>
    <w:family w:val="auto"/>
    <w:pitch w:val="variable"/>
    <w:sig w:usb0="2000020F" w:usb1="00000003" w:usb2="00000000" w:usb3="00000000" w:csb0="00000197" w:csb1="00000000"/>
  </w:font>
  <w:font w:name="Graphik Bold">
    <w:panose1 w:val="020B08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A96B" w14:textId="77777777" w:rsidR="00542729" w:rsidRPr="005961F6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>Ex Centro Minero, Edif. 2B, 1.</w:t>
    </w:r>
    <w:r w:rsidRPr="002F2F4B">
      <w:rPr>
        <w:rFonts w:ascii="Montserrat Medium" w:hAnsi="Montserrat Medium"/>
        <w:noProof/>
        <w:color w:val="BC945B"/>
        <w:sz w:val="16"/>
        <w:szCs w:val="16"/>
        <w:vertAlign w:val="superscript"/>
        <w:lang w:val="es-ES"/>
      </w:rPr>
      <w:t>er</w:t>
    </w: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 xml:space="preserve"> piso, Blvd. Felipe Ángeles km </w:t>
    </w:r>
  </w:p>
  <w:p w14:paraId="389D5F63" w14:textId="77777777" w:rsidR="00542729" w:rsidRPr="005961F6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 xml:space="preserve">93.5, Col. Venta Prieta, Pachuca de Soto, Hgo., C.P. 42080, </w:t>
    </w:r>
  </w:p>
  <w:p w14:paraId="086139ED" w14:textId="77777777" w:rsidR="00542729" w:rsidRPr="005961F6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>Tel: 771 717 8000</w:t>
    </w:r>
  </w:p>
  <w:p w14:paraId="14F7EE3A" w14:textId="77777777" w:rsidR="00542729" w:rsidRDefault="00542729" w:rsidP="00542729">
    <w:pPr>
      <w:pStyle w:val="Piedepgina"/>
      <w:jc w:val="right"/>
      <w:rPr>
        <w:rFonts w:ascii="Montserrat Medium" w:hAnsi="Montserrat Medium"/>
        <w:noProof/>
        <w:color w:val="BC945B"/>
        <w:sz w:val="14"/>
        <w:szCs w:val="14"/>
        <w:lang w:val="es-ES"/>
      </w:rPr>
    </w:pPr>
    <w:r w:rsidRPr="005961F6">
      <w:rPr>
        <w:rFonts w:ascii="Montserrat Medium" w:hAnsi="Montserrat Medium"/>
        <w:noProof/>
        <w:color w:val="BC945B"/>
        <w:sz w:val="14"/>
        <w:szCs w:val="14"/>
        <w:lang w:val="es-ES"/>
      </w:rPr>
      <w:t>www.hidalgo.gob.mx</w:t>
    </w:r>
  </w:p>
  <w:p w14:paraId="3E34C430" w14:textId="77D18DFB" w:rsidR="008A7886" w:rsidRDefault="008A7886" w:rsidP="00496EEA">
    <w:pPr>
      <w:pStyle w:val="Piedepgina"/>
      <w:spacing w:line="276" w:lineRule="auto"/>
      <w:jc w:val="center"/>
    </w:pPr>
    <w:r>
      <w:rPr>
        <w:noProof/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209E9" w14:textId="77777777" w:rsidR="00760643" w:rsidRDefault="00760643" w:rsidP="00BD4321">
      <w:r>
        <w:separator/>
      </w:r>
    </w:p>
  </w:footnote>
  <w:footnote w:type="continuationSeparator" w:id="0">
    <w:p w14:paraId="6FCDADF9" w14:textId="77777777" w:rsidR="00760643" w:rsidRDefault="00760643" w:rsidP="00BD4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6DB2" w14:textId="32A5AC44" w:rsidR="008A7886" w:rsidRDefault="00605FB6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95104" behindDoc="0" locked="0" layoutInCell="1" hidden="0" allowOverlap="1" wp14:anchorId="18CE7217" wp14:editId="2F73A775">
          <wp:simplePos x="0" y="0"/>
          <wp:positionH relativeFrom="margin">
            <wp:posOffset>-400050</wp:posOffset>
          </wp:positionH>
          <wp:positionV relativeFrom="paragraph">
            <wp:posOffset>-304800</wp:posOffset>
          </wp:positionV>
          <wp:extent cx="7739380" cy="1292860"/>
          <wp:effectExtent l="0" t="0" r="0" b="2540"/>
          <wp:wrapNone/>
          <wp:docPr id="9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553"/>
                  <a:stretch/>
                </pic:blipFill>
                <pic:spPr bwMode="auto">
                  <a:xfrm>
                    <a:off x="0" y="0"/>
                    <a:ext cx="7739380" cy="12928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5C9427" w14:textId="1BF4ECD3" w:rsidR="008A7886" w:rsidRDefault="008A7886">
    <w:pPr>
      <w:pStyle w:val="Encabezado"/>
    </w:pPr>
  </w:p>
  <w:p w14:paraId="2C4F7DE5" w14:textId="77777777" w:rsidR="008A7886" w:rsidRDefault="008A7886">
    <w:pPr>
      <w:pStyle w:val="Encabezado"/>
    </w:pPr>
  </w:p>
  <w:p w14:paraId="3730D4FF" w14:textId="2BB9A21E" w:rsidR="008A7886" w:rsidRDefault="008A7886">
    <w:pPr>
      <w:pStyle w:val="Encabezado"/>
    </w:pPr>
  </w:p>
  <w:p w14:paraId="4ED4831B" w14:textId="0BF20E67" w:rsidR="008A7886" w:rsidRDefault="008A7886">
    <w:pPr>
      <w:pStyle w:val="Encabezado"/>
    </w:pPr>
  </w:p>
  <w:p w14:paraId="61A9DD7D" w14:textId="1C7008D5" w:rsidR="008A7886" w:rsidRDefault="008A7886">
    <w:pPr>
      <w:pStyle w:val="Encabezado"/>
      <w:rPr>
        <w:rFonts w:ascii="Berlin Sans FB Demi" w:hAnsi="Berlin Sans FB Demi"/>
        <w:b/>
      </w:rPr>
    </w:pPr>
  </w:p>
  <w:p w14:paraId="03D445D8" w14:textId="77777777" w:rsidR="00605FB6" w:rsidRPr="00605FB6" w:rsidRDefault="00605FB6" w:rsidP="00605FB6">
    <w:pPr>
      <w:rPr>
        <w:rFonts w:ascii="Montserrat Medium" w:eastAsia="Montserrat Medium" w:hAnsi="Montserrat Medium" w:cs="Montserrat Medium"/>
        <w:color w:val="621132"/>
        <w:lang w:val="es-ES_tradnl"/>
      </w:rPr>
    </w:pPr>
    <w:r w:rsidRPr="00605FB6">
      <w:rPr>
        <w:rFonts w:ascii="Montserrat" w:eastAsia="Montserrat" w:hAnsi="Montserrat" w:cs="Montserrat"/>
        <w:b/>
        <w:color w:val="621132"/>
        <w:lang w:val="es-ES_tradnl"/>
      </w:rPr>
      <w:t>Dirección General de Obras Públicas e Infraestructura</w:t>
    </w:r>
  </w:p>
  <w:p w14:paraId="33C01C58" w14:textId="6C0C3727" w:rsidR="008A7886" w:rsidRDefault="008A7886">
    <w:pPr>
      <w:pStyle w:val="Encabezado"/>
      <w:rPr>
        <w:rFonts w:ascii="Berlin Sans FB Demi" w:hAnsi="Berlin Sans FB Demi"/>
        <w:b/>
      </w:rPr>
    </w:pPr>
  </w:p>
  <w:p w14:paraId="29C6A18E" w14:textId="5D03D2EB" w:rsidR="008A7886" w:rsidRPr="007742E6" w:rsidRDefault="008A7886">
    <w:pPr>
      <w:pStyle w:val="Encabezado"/>
      <w:rPr>
        <w:rFonts w:ascii="Graphik Bold" w:hAnsi="Graphik Bold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D77DE"/>
    <w:multiLevelType w:val="hybridMultilevel"/>
    <w:tmpl w:val="9C3C30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9055B5"/>
    <w:multiLevelType w:val="hybridMultilevel"/>
    <w:tmpl w:val="9CA632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320466"/>
    <w:multiLevelType w:val="hybridMultilevel"/>
    <w:tmpl w:val="C1A096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228FD"/>
    <w:multiLevelType w:val="hybridMultilevel"/>
    <w:tmpl w:val="594C1B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21"/>
    <w:rsid w:val="000027AF"/>
    <w:rsid w:val="0000427A"/>
    <w:rsid w:val="00016FF4"/>
    <w:rsid w:val="0001717D"/>
    <w:rsid w:val="00021288"/>
    <w:rsid w:val="00027F07"/>
    <w:rsid w:val="00032D2F"/>
    <w:rsid w:val="000331D4"/>
    <w:rsid w:val="00035B57"/>
    <w:rsid w:val="00035F8D"/>
    <w:rsid w:val="00054FBE"/>
    <w:rsid w:val="000604C1"/>
    <w:rsid w:val="00070E3D"/>
    <w:rsid w:val="00071390"/>
    <w:rsid w:val="000724F1"/>
    <w:rsid w:val="000776FB"/>
    <w:rsid w:val="00080D87"/>
    <w:rsid w:val="00080DFE"/>
    <w:rsid w:val="00086864"/>
    <w:rsid w:val="00087FB0"/>
    <w:rsid w:val="00094CEE"/>
    <w:rsid w:val="000971B0"/>
    <w:rsid w:val="000A36FB"/>
    <w:rsid w:val="000B2C84"/>
    <w:rsid w:val="000C7ABD"/>
    <w:rsid w:val="000E075D"/>
    <w:rsid w:val="000F1F0C"/>
    <w:rsid w:val="00100195"/>
    <w:rsid w:val="001008A1"/>
    <w:rsid w:val="00100D46"/>
    <w:rsid w:val="00101016"/>
    <w:rsid w:val="00106E69"/>
    <w:rsid w:val="0010729D"/>
    <w:rsid w:val="00123DD8"/>
    <w:rsid w:val="001345BE"/>
    <w:rsid w:val="0014164D"/>
    <w:rsid w:val="001420C9"/>
    <w:rsid w:val="00144B2B"/>
    <w:rsid w:val="00150F74"/>
    <w:rsid w:val="00157AFB"/>
    <w:rsid w:val="00160B63"/>
    <w:rsid w:val="00163BAD"/>
    <w:rsid w:val="00180DC1"/>
    <w:rsid w:val="001810B3"/>
    <w:rsid w:val="00184DAA"/>
    <w:rsid w:val="0018599E"/>
    <w:rsid w:val="00186310"/>
    <w:rsid w:val="00186C5D"/>
    <w:rsid w:val="00190A6E"/>
    <w:rsid w:val="0019196B"/>
    <w:rsid w:val="00194A9B"/>
    <w:rsid w:val="00194DB1"/>
    <w:rsid w:val="00195E30"/>
    <w:rsid w:val="001A0C0E"/>
    <w:rsid w:val="001B04E9"/>
    <w:rsid w:val="001B11ED"/>
    <w:rsid w:val="001B22E4"/>
    <w:rsid w:val="001B3C65"/>
    <w:rsid w:val="001B5797"/>
    <w:rsid w:val="001C0AEE"/>
    <w:rsid w:val="001C1FF5"/>
    <w:rsid w:val="001D2D37"/>
    <w:rsid w:val="001E5C78"/>
    <w:rsid w:val="001F2491"/>
    <w:rsid w:val="001F4A39"/>
    <w:rsid w:val="00205A87"/>
    <w:rsid w:val="0021493D"/>
    <w:rsid w:val="0021580B"/>
    <w:rsid w:val="0021667B"/>
    <w:rsid w:val="00221EDF"/>
    <w:rsid w:val="00224ADD"/>
    <w:rsid w:val="00226784"/>
    <w:rsid w:val="002278AF"/>
    <w:rsid w:val="002478D5"/>
    <w:rsid w:val="00255299"/>
    <w:rsid w:val="002553F0"/>
    <w:rsid w:val="00257E08"/>
    <w:rsid w:val="00257F1F"/>
    <w:rsid w:val="00284895"/>
    <w:rsid w:val="002A287E"/>
    <w:rsid w:val="002A3E56"/>
    <w:rsid w:val="002B0915"/>
    <w:rsid w:val="002B2C8C"/>
    <w:rsid w:val="002B2D84"/>
    <w:rsid w:val="002B3860"/>
    <w:rsid w:val="002B44E3"/>
    <w:rsid w:val="002B5118"/>
    <w:rsid w:val="002B7570"/>
    <w:rsid w:val="002C38A7"/>
    <w:rsid w:val="002C7D1A"/>
    <w:rsid w:val="002E26FB"/>
    <w:rsid w:val="002E4652"/>
    <w:rsid w:val="002E63E7"/>
    <w:rsid w:val="002F0FD2"/>
    <w:rsid w:val="0031584A"/>
    <w:rsid w:val="00315B9F"/>
    <w:rsid w:val="003170CB"/>
    <w:rsid w:val="00323B56"/>
    <w:rsid w:val="00331EF4"/>
    <w:rsid w:val="003360DF"/>
    <w:rsid w:val="00342B03"/>
    <w:rsid w:val="0034794C"/>
    <w:rsid w:val="003517A8"/>
    <w:rsid w:val="00361742"/>
    <w:rsid w:val="0036430C"/>
    <w:rsid w:val="00370E5C"/>
    <w:rsid w:val="00373499"/>
    <w:rsid w:val="0038553C"/>
    <w:rsid w:val="00395E99"/>
    <w:rsid w:val="003A4126"/>
    <w:rsid w:val="003A43F7"/>
    <w:rsid w:val="003C1211"/>
    <w:rsid w:val="003C3C9E"/>
    <w:rsid w:val="003C5DFF"/>
    <w:rsid w:val="003D084C"/>
    <w:rsid w:val="003E5ACC"/>
    <w:rsid w:val="003E6595"/>
    <w:rsid w:val="003F4F94"/>
    <w:rsid w:val="003F69B1"/>
    <w:rsid w:val="0040522A"/>
    <w:rsid w:val="004115E9"/>
    <w:rsid w:val="00415AF2"/>
    <w:rsid w:val="00417D18"/>
    <w:rsid w:val="00420E81"/>
    <w:rsid w:val="00422214"/>
    <w:rsid w:val="00433F2E"/>
    <w:rsid w:val="00445783"/>
    <w:rsid w:val="004577D0"/>
    <w:rsid w:val="0046264F"/>
    <w:rsid w:val="00475AA9"/>
    <w:rsid w:val="00477914"/>
    <w:rsid w:val="0048228E"/>
    <w:rsid w:val="00485779"/>
    <w:rsid w:val="00491CA7"/>
    <w:rsid w:val="00491D5A"/>
    <w:rsid w:val="00496EEA"/>
    <w:rsid w:val="004A3128"/>
    <w:rsid w:val="004A35BE"/>
    <w:rsid w:val="004A4E54"/>
    <w:rsid w:val="004A5528"/>
    <w:rsid w:val="004B645B"/>
    <w:rsid w:val="004B6C51"/>
    <w:rsid w:val="004C1DD7"/>
    <w:rsid w:val="004C2D48"/>
    <w:rsid w:val="004D484B"/>
    <w:rsid w:val="004E0AB2"/>
    <w:rsid w:val="004F3C15"/>
    <w:rsid w:val="004F42AD"/>
    <w:rsid w:val="004F69F5"/>
    <w:rsid w:val="004F7303"/>
    <w:rsid w:val="005001EA"/>
    <w:rsid w:val="00500F10"/>
    <w:rsid w:val="00506EF4"/>
    <w:rsid w:val="00507ADD"/>
    <w:rsid w:val="005248F8"/>
    <w:rsid w:val="00542729"/>
    <w:rsid w:val="00543D68"/>
    <w:rsid w:val="00547806"/>
    <w:rsid w:val="0055046A"/>
    <w:rsid w:val="00554527"/>
    <w:rsid w:val="00560819"/>
    <w:rsid w:val="00563E4E"/>
    <w:rsid w:val="00565E3F"/>
    <w:rsid w:val="00574A44"/>
    <w:rsid w:val="00576BE0"/>
    <w:rsid w:val="0058190B"/>
    <w:rsid w:val="005828C8"/>
    <w:rsid w:val="0058555D"/>
    <w:rsid w:val="00593CDA"/>
    <w:rsid w:val="00594C15"/>
    <w:rsid w:val="005968B4"/>
    <w:rsid w:val="005A0AD2"/>
    <w:rsid w:val="005A5307"/>
    <w:rsid w:val="005C3636"/>
    <w:rsid w:val="005C3C8D"/>
    <w:rsid w:val="005C73A1"/>
    <w:rsid w:val="005C796B"/>
    <w:rsid w:val="005D663C"/>
    <w:rsid w:val="005D6BC7"/>
    <w:rsid w:val="005E47EC"/>
    <w:rsid w:val="005E74C1"/>
    <w:rsid w:val="006010D8"/>
    <w:rsid w:val="006034FA"/>
    <w:rsid w:val="00605FB6"/>
    <w:rsid w:val="00612998"/>
    <w:rsid w:val="00612AA9"/>
    <w:rsid w:val="00621D8D"/>
    <w:rsid w:val="00623F1C"/>
    <w:rsid w:val="00636DC9"/>
    <w:rsid w:val="00637D9C"/>
    <w:rsid w:val="00637F89"/>
    <w:rsid w:val="006421A9"/>
    <w:rsid w:val="006451E5"/>
    <w:rsid w:val="00645E8F"/>
    <w:rsid w:val="006460E2"/>
    <w:rsid w:val="00646921"/>
    <w:rsid w:val="00647D6A"/>
    <w:rsid w:val="006703F2"/>
    <w:rsid w:val="0067403E"/>
    <w:rsid w:val="0067781B"/>
    <w:rsid w:val="00681AC8"/>
    <w:rsid w:val="00682983"/>
    <w:rsid w:val="006A54FF"/>
    <w:rsid w:val="006B31D6"/>
    <w:rsid w:val="006B367A"/>
    <w:rsid w:val="006D230A"/>
    <w:rsid w:val="006D3EDC"/>
    <w:rsid w:val="006E25B2"/>
    <w:rsid w:val="006E2A9C"/>
    <w:rsid w:val="006E38CC"/>
    <w:rsid w:val="006E7FB6"/>
    <w:rsid w:val="006F5040"/>
    <w:rsid w:val="007034C1"/>
    <w:rsid w:val="00705ABE"/>
    <w:rsid w:val="0070644D"/>
    <w:rsid w:val="00716B45"/>
    <w:rsid w:val="00726D9C"/>
    <w:rsid w:val="00731D93"/>
    <w:rsid w:val="00734BDD"/>
    <w:rsid w:val="007437E6"/>
    <w:rsid w:val="00744C1C"/>
    <w:rsid w:val="00750E2B"/>
    <w:rsid w:val="00750F94"/>
    <w:rsid w:val="00757D76"/>
    <w:rsid w:val="00760643"/>
    <w:rsid w:val="00771D5F"/>
    <w:rsid w:val="007742E6"/>
    <w:rsid w:val="0077575E"/>
    <w:rsid w:val="00776015"/>
    <w:rsid w:val="00780107"/>
    <w:rsid w:val="00781A7C"/>
    <w:rsid w:val="00783B6E"/>
    <w:rsid w:val="007878FD"/>
    <w:rsid w:val="007A6E50"/>
    <w:rsid w:val="007B6BA4"/>
    <w:rsid w:val="007C4364"/>
    <w:rsid w:val="007D4C11"/>
    <w:rsid w:val="007D5924"/>
    <w:rsid w:val="007D7EC0"/>
    <w:rsid w:val="007E5358"/>
    <w:rsid w:val="007E5CC0"/>
    <w:rsid w:val="007F4964"/>
    <w:rsid w:val="007F52CB"/>
    <w:rsid w:val="007F6546"/>
    <w:rsid w:val="00801285"/>
    <w:rsid w:val="008027DA"/>
    <w:rsid w:val="00814507"/>
    <w:rsid w:val="008151A9"/>
    <w:rsid w:val="00817B98"/>
    <w:rsid w:val="0082717D"/>
    <w:rsid w:val="0082741F"/>
    <w:rsid w:val="00837CD0"/>
    <w:rsid w:val="00852142"/>
    <w:rsid w:val="00852E19"/>
    <w:rsid w:val="008547EE"/>
    <w:rsid w:val="0086101E"/>
    <w:rsid w:val="0086170E"/>
    <w:rsid w:val="008648A2"/>
    <w:rsid w:val="0087737F"/>
    <w:rsid w:val="00884F25"/>
    <w:rsid w:val="00887DA1"/>
    <w:rsid w:val="008A497C"/>
    <w:rsid w:val="008A7886"/>
    <w:rsid w:val="008B4E02"/>
    <w:rsid w:val="008B5F2A"/>
    <w:rsid w:val="008C04DF"/>
    <w:rsid w:val="008D69F1"/>
    <w:rsid w:val="008F792C"/>
    <w:rsid w:val="00903507"/>
    <w:rsid w:val="00904D36"/>
    <w:rsid w:val="00932BCA"/>
    <w:rsid w:val="0093584E"/>
    <w:rsid w:val="00935E44"/>
    <w:rsid w:val="00952AEA"/>
    <w:rsid w:val="00964B48"/>
    <w:rsid w:val="00975223"/>
    <w:rsid w:val="0098592F"/>
    <w:rsid w:val="00991F2E"/>
    <w:rsid w:val="00995B46"/>
    <w:rsid w:val="00996BAF"/>
    <w:rsid w:val="00996BE7"/>
    <w:rsid w:val="009A7F5E"/>
    <w:rsid w:val="009B3065"/>
    <w:rsid w:val="009B4FDE"/>
    <w:rsid w:val="009C6048"/>
    <w:rsid w:val="009C7BA6"/>
    <w:rsid w:val="009D44D8"/>
    <w:rsid w:val="009D6310"/>
    <w:rsid w:val="009E2EED"/>
    <w:rsid w:val="009E3D0B"/>
    <w:rsid w:val="009E7490"/>
    <w:rsid w:val="009F23DC"/>
    <w:rsid w:val="00A0069C"/>
    <w:rsid w:val="00A05130"/>
    <w:rsid w:val="00A10F93"/>
    <w:rsid w:val="00A14752"/>
    <w:rsid w:val="00A212E2"/>
    <w:rsid w:val="00A224D9"/>
    <w:rsid w:val="00A40967"/>
    <w:rsid w:val="00A41B82"/>
    <w:rsid w:val="00A44701"/>
    <w:rsid w:val="00A54C4C"/>
    <w:rsid w:val="00A70981"/>
    <w:rsid w:val="00A72F2A"/>
    <w:rsid w:val="00A77E1F"/>
    <w:rsid w:val="00A837C4"/>
    <w:rsid w:val="00A85543"/>
    <w:rsid w:val="00A95A0C"/>
    <w:rsid w:val="00AA5058"/>
    <w:rsid w:val="00AA554F"/>
    <w:rsid w:val="00AA6428"/>
    <w:rsid w:val="00AA70B6"/>
    <w:rsid w:val="00AA7C48"/>
    <w:rsid w:val="00AC18AD"/>
    <w:rsid w:val="00AC78FF"/>
    <w:rsid w:val="00AE5EBF"/>
    <w:rsid w:val="00AF2540"/>
    <w:rsid w:val="00AF2CB5"/>
    <w:rsid w:val="00AF7098"/>
    <w:rsid w:val="00AF7560"/>
    <w:rsid w:val="00AF7857"/>
    <w:rsid w:val="00B03BD0"/>
    <w:rsid w:val="00B04D8B"/>
    <w:rsid w:val="00B116B3"/>
    <w:rsid w:val="00B12411"/>
    <w:rsid w:val="00B1327C"/>
    <w:rsid w:val="00B164B8"/>
    <w:rsid w:val="00B36CA5"/>
    <w:rsid w:val="00B4013C"/>
    <w:rsid w:val="00B5665B"/>
    <w:rsid w:val="00B72744"/>
    <w:rsid w:val="00B8061C"/>
    <w:rsid w:val="00B80F91"/>
    <w:rsid w:val="00B8618F"/>
    <w:rsid w:val="00B86B76"/>
    <w:rsid w:val="00B87D8A"/>
    <w:rsid w:val="00B910E8"/>
    <w:rsid w:val="00B93C69"/>
    <w:rsid w:val="00B97CE8"/>
    <w:rsid w:val="00BA185A"/>
    <w:rsid w:val="00BA3218"/>
    <w:rsid w:val="00BC7663"/>
    <w:rsid w:val="00BD0B91"/>
    <w:rsid w:val="00BD4321"/>
    <w:rsid w:val="00BD48C1"/>
    <w:rsid w:val="00BD74FA"/>
    <w:rsid w:val="00BE4FCC"/>
    <w:rsid w:val="00C01B39"/>
    <w:rsid w:val="00C108B9"/>
    <w:rsid w:val="00C21A85"/>
    <w:rsid w:val="00C34B46"/>
    <w:rsid w:val="00C34ED6"/>
    <w:rsid w:val="00C436A0"/>
    <w:rsid w:val="00C47A72"/>
    <w:rsid w:val="00C6622F"/>
    <w:rsid w:val="00C714E9"/>
    <w:rsid w:val="00C7746A"/>
    <w:rsid w:val="00C8198B"/>
    <w:rsid w:val="00C822B2"/>
    <w:rsid w:val="00C83586"/>
    <w:rsid w:val="00C91255"/>
    <w:rsid w:val="00C932DC"/>
    <w:rsid w:val="00CA515F"/>
    <w:rsid w:val="00CB6806"/>
    <w:rsid w:val="00CB6996"/>
    <w:rsid w:val="00CC05FF"/>
    <w:rsid w:val="00CC29D6"/>
    <w:rsid w:val="00CD0166"/>
    <w:rsid w:val="00CD4D23"/>
    <w:rsid w:val="00CE0340"/>
    <w:rsid w:val="00CE41B3"/>
    <w:rsid w:val="00CF43B1"/>
    <w:rsid w:val="00CF4524"/>
    <w:rsid w:val="00D07E6F"/>
    <w:rsid w:val="00D106FB"/>
    <w:rsid w:val="00D14361"/>
    <w:rsid w:val="00D16D17"/>
    <w:rsid w:val="00D24C54"/>
    <w:rsid w:val="00D2640A"/>
    <w:rsid w:val="00D47182"/>
    <w:rsid w:val="00D55F9B"/>
    <w:rsid w:val="00D60AD1"/>
    <w:rsid w:val="00D705A8"/>
    <w:rsid w:val="00D71172"/>
    <w:rsid w:val="00D717E0"/>
    <w:rsid w:val="00D72C44"/>
    <w:rsid w:val="00D72CB2"/>
    <w:rsid w:val="00D807EE"/>
    <w:rsid w:val="00D80DC8"/>
    <w:rsid w:val="00D84A7F"/>
    <w:rsid w:val="00D87433"/>
    <w:rsid w:val="00D93202"/>
    <w:rsid w:val="00D97380"/>
    <w:rsid w:val="00DA3BC9"/>
    <w:rsid w:val="00DA7B5B"/>
    <w:rsid w:val="00DB00EB"/>
    <w:rsid w:val="00DB280C"/>
    <w:rsid w:val="00DB4231"/>
    <w:rsid w:val="00DB61CB"/>
    <w:rsid w:val="00DB6D35"/>
    <w:rsid w:val="00DD085F"/>
    <w:rsid w:val="00DD174E"/>
    <w:rsid w:val="00DD600E"/>
    <w:rsid w:val="00DE0DD4"/>
    <w:rsid w:val="00DF0851"/>
    <w:rsid w:val="00DF6350"/>
    <w:rsid w:val="00E00D01"/>
    <w:rsid w:val="00E0452A"/>
    <w:rsid w:val="00E05E67"/>
    <w:rsid w:val="00E10DCC"/>
    <w:rsid w:val="00E1595B"/>
    <w:rsid w:val="00E21BAD"/>
    <w:rsid w:val="00E26200"/>
    <w:rsid w:val="00E27997"/>
    <w:rsid w:val="00E3266C"/>
    <w:rsid w:val="00E346F2"/>
    <w:rsid w:val="00E4581B"/>
    <w:rsid w:val="00E51B51"/>
    <w:rsid w:val="00E53630"/>
    <w:rsid w:val="00E55EA1"/>
    <w:rsid w:val="00E56796"/>
    <w:rsid w:val="00E64424"/>
    <w:rsid w:val="00E65D19"/>
    <w:rsid w:val="00E732D4"/>
    <w:rsid w:val="00E760C6"/>
    <w:rsid w:val="00E818C7"/>
    <w:rsid w:val="00E84FE3"/>
    <w:rsid w:val="00E951B3"/>
    <w:rsid w:val="00E9653B"/>
    <w:rsid w:val="00EA2068"/>
    <w:rsid w:val="00EA2847"/>
    <w:rsid w:val="00EB31FB"/>
    <w:rsid w:val="00EC7B17"/>
    <w:rsid w:val="00ED2FCD"/>
    <w:rsid w:val="00ED7E11"/>
    <w:rsid w:val="00EE14AD"/>
    <w:rsid w:val="00EE4EC9"/>
    <w:rsid w:val="00EE5FEE"/>
    <w:rsid w:val="00EF2070"/>
    <w:rsid w:val="00EF3741"/>
    <w:rsid w:val="00EF5F12"/>
    <w:rsid w:val="00F02BF7"/>
    <w:rsid w:val="00F11D51"/>
    <w:rsid w:val="00F12530"/>
    <w:rsid w:val="00F216D7"/>
    <w:rsid w:val="00F24EFA"/>
    <w:rsid w:val="00F26B9A"/>
    <w:rsid w:val="00F30DAA"/>
    <w:rsid w:val="00F34422"/>
    <w:rsid w:val="00F45993"/>
    <w:rsid w:val="00F47C9B"/>
    <w:rsid w:val="00F51ACE"/>
    <w:rsid w:val="00F532E0"/>
    <w:rsid w:val="00F61D85"/>
    <w:rsid w:val="00F90952"/>
    <w:rsid w:val="00FA20FA"/>
    <w:rsid w:val="00FA4135"/>
    <w:rsid w:val="00FB23BA"/>
    <w:rsid w:val="00FB601B"/>
    <w:rsid w:val="00FC078F"/>
    <w:rsid w:val="00FE03E5"/>
    <w:rsid w:val="00FE0E53"/>
    <w:rsid w:val="00FE146F"/>
    <w:rsid w:val="00FE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4299B41C"/>
  <w14:defaultImageDpi w14:val="330"/>
  <w15:docId w15:val="{F167F488-2755-437D-94C5-E651767E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340"/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432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4321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321"/>
  </w:style>
  <w:style w:type="paragraph" w:styleId="Piedepgina">
    <w:name w:val="footer"/>
    <w:basedOn w:val="Normal"/>
    <w:link w:val="PiedepginaCar"/>
    <w:uiPriority w:val="99"/>
    <w:unhideWhenUsed/>
    <w:rsid w:val="00BD432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321"/>
  </w:style>
  <w:style w:type="paragraph" w:styleId="NormalWeb">
    <w:name w:val="Normal (Web)"/>
    <w:basedOn w:val="Normal"/>
    <w:uiPriority w:val="99"/>
    <w:semiHidden/>
    <w:unhideWhenUsed/>
    <w:rsid w:val="007F65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ipervnculo">
    <w:name w:val="Hyperlink"/>
    <w:basedOn w:val="Fuentedeprrafopredeter"/>
    <w:uiPriority w:val="99"/>
    <w:semiHidden/>
    <w:unhideWhenUsed/>
    <w:rsid w:val="007F6546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6546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FE03E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C7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23B56"/>
    <w:pPr>
      <w:suppressAutoHyphens/>
      <w:autoSpaceDN w:val="0"/>
      <w:textAlignment w:val="baseline"/>
    </w:pPr>
    <w:rPr>
      <w:rFonts w:ascii="Cambria" w:eastAsia="Cambria" w:hAnsi="Cambria" w:cs="Times New Roman"/>
      <w:kern w:val="3"/>
      <w:lang w:val="es-ES" w:eastAsia="en-US"/>
    </w:rPr>
  </w:style>
  <w:style w:type="paragraph" w:styleId="Sinespaciado">
    <w:name w:val="No Spacing"/>
    <w:uiPriority w:val="1"/>
    <w:qFormat/>
    <w:rsid w:val="00DB4231"/>
    <w:rPr>
      <w:rFonts w:ascii="Times New Roman" w:eastAsia="Times New Roman" w:hAnsi="Times New Roman" w:cs="Times New Roman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9653B"/>
    <w:rPr>
      <w:rFonts w:cs="Times New Roman"/>
      <w:sz w:val="22"/>
      <w:szCs w:val="22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9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ECC6-219C-4777-B373-8F44C84D3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524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Pragmatica 2</dc:creator>
  <cp:keywords/>
  <dc:description/>
  <cp:lastModifiedBy>emigdio hernandez lecona</cp:lastModifiedBy>
  <cp:revision>7</cp:revision>
  <cp:lastPrinted>2023-04-24T21:52:00Z</cp:lastPrinted>
  <dcterms:created xsi:type="dcterms:W3CDTF">2023-05-11T21:27:00Z</dcterms:created>
  <dcterms:modified xsi:type="dcterms:W3CDTF">2023-07-25T16:11:00Z</dcterms:modified>
</cp:coreProperties>
</file>